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附件：广州华商职业学院</w:t>
      </w:r>
      <w:r>
        <w:rPr>
          <w:rFonts w:hint="eastAsia" w:ascii="仿宋_GB2312" w:hAnsi="仿宋" w:eastAsia="仿宋_GB2312" w:cs="仿宋"/>
          <w:b/>
          <w:sz w:val="28"/>
          <w:szCs w:val="28"/>
          <w:lang w:val="en-US" w:eastAsia="zh-CN"/>
        </w:rPr>
        <w:t>2021</w:t>
      </w:r>
      <w:r>
        <w:rPr>
          <w:rFonts w:hint="eastAsia" w:ascii="仿宋_GB2312" w:hAnsi="仿宋" w:eastAsia="仿宋_GB2312" w:cs="仿宋"/>
          <w:b/>
          <w:sz w:val="28"/>
          <w:szCs w:val="28"/>
        </w:rPr>
        <w:t>校级教科研课题</w:t>
      </w:r>
      <w:r>
        <w:rPr>
          <w:rFonts w:hint="eastAsia" w:ascii="仿宋_GB2312" w:hAnsi="仿宋" w:eastAsia="仿宋_GB2312" w:cs="仿宋"/>
          <w:b/>
          <w:sz w:val="28"/>
          <w:szCs w:val="28"/>
          <w:lang w:val="en-US" w:eastAsia="zh-CN"/>
        </w:rPr>
        <w:t>拟</w:t>
      </w:r>
      <w:bookmarkStart w:id="0" w:name="_GoBack"/>
      <w:bookmarkEnd w:id="0"/>
      <w:r>
        <w:rPr>
          <w:rFonts w:hint="eastAsia" w:ascii="仿宋_GB2312" w:hAnsi="仿宋" w:eastAsia="仿宋_GB2312" w:cs="仿宋"/>
          <w:b/>
          <w:sz w:val="28"/>
          <w:szCs w:val="28"/>
        </w:rPr>
        <w:t>立项一览表</w:t>
      </w:r>
    </w:p>
    <w:tbl>
      <w:tblPr>
        <w:tblStyle w:val="4"/>
        <w:tblW w:w="95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07"/>
        <w:gridCol w:w="737"/>
        <w:gridCol w:w="2582"/>
        <w:gridCol w:w="866"/>
        <w:gridCol w:w="1064"/>
        <w:gridCol w:w="1736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tblHeader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课题组成员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项目类别（科学/教学）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党委办公室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新时代加强高校基层党组织政治建设研究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姚柏洲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陈金苗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标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陈健颖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党建项目（书记项目）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财金学院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立德树人视域下高校学生党建工作路径研究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金新凯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刘潇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梁文辉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林汶樱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肖婷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党建项目（书记项目）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疫情防控背景下加强大学生爱国主义教育研究—以广州华商职业学院为例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李平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黄泽栋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叶德志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冯彩美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梁绍宇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党建项目（书记项目）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教育与艺术学院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高职学前教育专业钢琴集体课教学改革与研究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杨武星瑶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张计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李敏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张曦予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教育与艺术学院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对高职院校学前教育专业学生幼儿舞蹈教育中美育功能的研究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杨露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刘玉娟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王梦杰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舒馨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张曦予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工程造价软件应用课程项目教学法研究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刘转英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严志娟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杨运球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基于《PLC原理及应用技术》“教、学、做、评”一体化教学方法的探索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刘燕芳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郑汉尚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何晓丹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刘娜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通识教育中心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以葫芦为载体的通识教育创新实践教学基地建设研究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胡际炽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陈世弹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曾晓璐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刘艺虹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冉 苒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09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通识教育中心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高职院校学生体质健康测试的现状及对策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姚锡均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岑道令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叶小明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钟伟成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周芳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Jky202101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国际经济与贸易学院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信息化背景下高职英语互动型教学模态的构建与研究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冯青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曾早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区楚君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Jky202101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国际经济与贸易学院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3dmax软件课程与传统文化深度融合实践教学研究——以明式家具设计为例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胡秋敏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李悦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高文静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Jky202101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国际经济与贸易学院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产学研合作下高职教师教学能力提升研究——以电子商务专业为例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连志辉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李佳慧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周利平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Jky202101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国际经济与贸易学院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基于“翻转课堂”的电子商务课程教学模式研究——以《网店运营管理与实务》为例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周丹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李佳慧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周利平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连志辉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Jky202101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国际经济与贸易学院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大数据视角下可视化技术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在高职项目教学法过程考核的研究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张维锴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沙园松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黄志宁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明道尧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陆莹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Jky202101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国际经济与贸易学院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高职英语慕课、微课、翻转课堂的学习与应用研究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黄美琳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杨思柳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汤素芹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庄馥妃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黄雪芳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国际经济与贸易学院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“中外双导师”制背景下高职商务英语课程任务型教学法的实践与研究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张丽菠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冯青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潘虹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财金学院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高职院校金融专业实践教学的“三段论”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周贤娴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刘惠玲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韩玉芳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基于“师徒协同工作坊”的专创融合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育人路径探索与实践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李文彪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尹旭熙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张国萍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李宏飞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胡珈源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基于POPBL教学模式的公共英语课程教学改革与教学研究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吴海燕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张丽菠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李靖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Jky202102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质量管理办公室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民办高职教育教学质量保证体系建设研究 ——以广州华商职业学院为例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李敏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郭欣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朱月莹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赵景阁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王慧秋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Jky202102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职院团委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立德树人视域下高职院校通识教育课程实践育人新路径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谢锦权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吴伟福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杨俊萍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岑道令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温馨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招生就业处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民办高职院校就业服务标准化体系研究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陈锦辉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陈锦辉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袁国繁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陈健颖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陈锦婵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通识教育中心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基于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Matlab数学实验的高职数学教学改革与实践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晶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黎顺钻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孙阳轩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杨俊萍姜玉娟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生态绿色节能建造技术研究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苏瑾瑾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黄河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宋欣蕾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财金学院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数字经济下的税收制度完善研究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汤锦秀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傅燕萍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李宇媛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谢筝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财金学院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金融大数据分析与应用研究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熊阳春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梁绍宇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黎博闻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潘紫轩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基于绿色建筑技术对建筑的改造和优化研究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宋欣蕾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黄河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苏瑾瑾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吴仕坚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生沙沙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酒店管理学院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粤菜工艺技能人才国际化发展与培养研究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刘思蕴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袁尧清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何洪健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易丽娟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刘瑾瑾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教育与艺术学院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学前教育专业幼儿舞蹈创编课程的设计研究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张曦予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刘玉娟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杨武星瑶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杨露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邹子博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 研 项 目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国贸学院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高职英语“课程思政”示范课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徐金菊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区楚君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曾早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课程思政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国贸学院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高职院校财经类专业课程思政与专业教学融合的路径研究与实践——以电子商务物流与供应链管理为例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武秋红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沙园松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周利平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高文静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课程思政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教育与艺术学院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基于“三全育人”模式的课程思政教学改革——以《学前教育学》为例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黎秋名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  <w:t>陈柳红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  <w:t>王梦杰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  <w:t>舒馨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课程思政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建筑信息模型技术（Revit）课程思政建设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丘艳燕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李孟冰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蔡雪菲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课程思政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“三全育人”理念下的“五了解，新起点”新生入学教育模式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何标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陈金苗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陈健颖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张蒙莉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关 吟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学生管理类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民办高校发展型资助育人路径探索——以广州华商职业学院为例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陆孟彤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吴仕坚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杨盛文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李平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梁绍宇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学生管理类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广州华商职业学院心理健康教育名师工作室方案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倪亚丽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王慧秋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尹锡杨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刘玮玮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学生管理类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教育与艺术学院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表达性艺术团体治疗在大学生心理健康教育中的应用研究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罗琦琪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邹子博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蒋锦宏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李敏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学生管理类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38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酒店管理学院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积极心理学视角下高职学生心理问题干预研究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王乐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彭蓝君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黄向荣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方毓聪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萧早荣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学生管理类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Jky20210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人事处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民办高职教师职业发展状况分析研究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张志华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黄金荣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黄秀甜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吴东妮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黄飞凤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行政管理类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napToGrid w:val="0"/>
        <w:spacing w:line="360" w:lineRule="exact"/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8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 xml:space="preserve"> —</w:t>
    </w:r>
    <w:r>
      <w:rPr>
        <w:rStyle w:val="6"/>
        <w:sz w:val="28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  <w:r>
      <w:rPr>
        <w:rStyle w:val="6"/>
        <w:rFonts w:hint="eastAsia"/>
        <w:sz w:val="28"/>
      </w:rPr>
      <w:t xml:space="preserve">  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04B1"/>
    <w:rsid w:val="0FC46AF4"/>
    <w:rsid w:val="16F92045"/>
    <w:rsid w:val="24AB56A0"/>
    <w:rsid w:val="292E7532"/>
    <w:rsid w:val="37B304B1"/>
    <w:rsid w:val="4DF64AB5"/>
    <w:rsid w:val="50F75904"/>
    <w:rsid w:val="5336353D"/>
    <w:rsid w:val="59E63257"/>
    <w:rsid w:val="756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2021-03-30T03:25:00Z</dcterms:created>
  <dc:creator>悟空小姐</dc:creator>
  <cp:lastModifiedBy>悟空小姐</cp:lastModifiedBy>
  <dcterms:modified xsi:type="dcterms:W3CDTF">2021-03-31T02:29:28Z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88AD8D2A0AC7415DA7EF9EC0AA1ECF9A</vt:lpwstr>
  </property>
</Properties>
</file>